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4" w:rsidRPr="009A5A2A" w:rsidRDefault="00FE3984" w:rsidP="00FE3984">
      <w:pPr>
        <w:pStyle w:val="30"/>
        <w:framePr w:w="9154" w:h="715" w:hRule="exact" w:wrap="none" w:vAnchor="page" w:hAnchor="page" w:x="1798" w:y="642"/>
        <w:shd w:val="clear" w:color="auto" w:fill="auto"/>
        <w:spacing w:after="0"/>
        <w:rPr>
          <w:b/>
        </w:rPr>
      </w:pPr>
      <w:r>
        <w:t>Муниципальное бюджетное  общеобразовательное учреждение</w:t>
      </w:r>
      <w:r>
        <w:br/>
      </w:r>
      <w:r w:rsidRPr="009A5A2A">
        <w:rPr>
          <w:rStyle w:val="313pt"/>
          <w:rFonts w:eastAsia="Tahoma"/>
        </w:rPr>
        <w:t>«Средняя общеобразовательная школа №8»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FE3984" w:rsidRPr="003C327B" w:rsidTr="00843716">
        <w:tc>
          <w:tcPr>
            <w:tcW w:w="3227" w:type="dxa"/>
          </w:tcPr>
          <w:p w:rsidR="00FE3984" w:rsidRPr="003C327B" w:rsidRDefault="00FE3984" w:rsidP="00843716">
            <w:pPr>
              <w:pStyle w:val="a4"/>
              <w:framePr w:w="9501" w:wrap="none" w:vAnchor="page" w:hAnchor="page" w:x="1609" w:y="185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7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E3984" w:rsidRPr="003C327B" w:rsidRDefault="00FE3984" w:rsidP="00843716">
            <w:pPr>
              <w:pStyle w:val="a4"/>
              <w:framePr w:w="9501" w:wrap="none" w:vAnchor="page" w:hAnchor="page" w:x="1609" w:y="185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7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FE3984" w:rsidRPr="003C327B" w:rsidRDefault="00FE3984" w:rsidP="00843716">
            <w:pPr>
              <w:pStyle w:val="a4"/>
              <w:framePr w:w="9501" w:wrap="none" w:vAnchor="page" w:hAnchor="page" w:x="1609" w:y="185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7B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  <w:p w:rsidR="00FE3984" w:rsidRPr="003C327B" w:rsidRDefault="003C327B" w:rsidP="00843716">
            <w:pPr>
              <w:pStyle w:val="a4"/>
              <w:framePr w:w="9501" w:wrap="none" w:vAnchor="page" w:hAnchor="page" w:x="1609" w:y="185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31.08.2022  </w:t>
            </w:r>
            <w:r w:rsidR="00FE3984" w:rsidRPr="003C327B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260" w:type="dxa"/>
          </w:tcPr>
          <w:p w:rsidR="00FE3984" w:rsidRPr="003C327B" w:rsidRDefault="00FE3984" w:rsidP="00843716">
            <w:pPr>
              <w:pStyle w:val="a4"/>
              <w:framePr w:w="9501" w:wrap="none" w:vAnchor="page" w:hAnchor="page" w:x="1609" w:y="185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7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FE3984" w:rsidRPr="003C327B" w:rsidRDefault="00FE3984" w:rsidP="00843716">
            <w:pPr>
              <w:pStyle w:val="a4"/>
              <w:framePr w:w="9501" w:wrap="none" w:vAnchor="page" w:hAnchor="page" w:x="1609" w:y="185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7B">
              <w:rPr>
                <w:rFonts w:ascii="Times New Roman" w:hAnsi="Times New Roman" w:cs="Times New Roman"/>
                <w:sz w:val="24"/>
                <w:szCs w:val="24"/>
              </w:rPr>
              <w:t>Управляющим советом</w:t>
            </w:r>
          </w:p>
          <w:p w:rsidR="00FE3984" w:rsidRPr="003C327B" w:rsidRDefault="00FE3984" w:rsidP="00843716">
            <w:pPr>
              <w:pStyle w:val="a4"/>
              <w:framePr w:w="9501" w:wrap="none" w:vAnchor="page" w:hAnchor="page" w:x="1609" w:y="185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7B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  <w:p w:rsidR="00FE3984" w:rsidRPr="003C327B" w:rsidRDefault="00FE3984" w:rsidP="00843716">
            <w:pPr>
              <w:pStyle w:val="a4"/>
              <w:framePr w:w="9501" w:wrap="none" w:vAnchor="page" w:hAnchor="page" w:x="1609" w:y="1852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3C327B">
              <w:rPr>
                <w:rFonts w:ascii="Times New Roman" w:hAnsi="Times New Roman" w:cs="Times New Roman"/>
                <w:sz w:val="24"/>
                <w:szCs w:val="24"/>
              </w:rPr>
              <w:t>протокол от 31.08.2022</w:t>
            </w:r>
            <w:r w:rsidR="003C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27B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260" w:type="dxa"/>
          </w:tcPr>
          <w:p w:rsidR="00FE3984" w:rsidRPr="003C327B" w:rsidRDefault="00FE3984" w:rsidP="00843716">
            <w:pPr>
              <w:pStyle w:val="a4"/>
              <w:framePr w:w="9501" w:wrap="none" w:vAnchor="page" w:hAnchor="page" w:x="1609" w:y="185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</w:p>
          <w:p w:rsidR="00FE3984" w:rsidRPr="003C327B" w:rsidRDefault="00843716" w:rsidP="00843716">
            <w:pPr>
              <w:pStyle w:val="a4"/>
              <w:framePr w:w="9501" w:wrap="none" w:vAnchor="page" w:hAnchor="page" w:x="1609" w:y="185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МБОУ «СОШ №</w:t>
            </w:r>
            <w:r w:rsidR="00FE3984" w:rsidRPr="003C327B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  <w:r w:rsidR="003C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84" w:rsidRPr="003C327B">
              <w:rPr>
                <w:rFonts w:ascii="Times New Roman" w:hAnsi="Times New Roman" w:cs="Times New Roman"/>
                <w:sz w:val="24"/>
                <w:szCs w:val="24"/>
              </w:rPr>
              <w:t>от 31.08.2022 № 307</w:t>
            </w:r>
          </w:p>
        </w:tc>
      </w:tr>
    </w:tbl>
    <w:p w:rsidR="00FE3984" w:rsidRDefault="00FE3984" w:rsidP="00843716">
      <w:pPr>
        <w:pStyle w:val="a4"/>
        <w:framePr w:w="9501" w:wrap="none" w:vAnchor="page" w:hAnchor="page" w:x="1609" w:y="1852"/>
        <w:shd w:val="clear" w:color="auto" w:fill="auto"/>
        <w:spacing w:line="220" w:lineRule="exact"/>
      </w:pPr>
    </w:p>
    <w:p w:rsidR="00FE3984" w:rsidRDefault="00FE3984" w:rsidP="00FE3984">
      <w:pPr>
        <w:pStyle w:val="50"/>
        <w:framePr w:w="9154" w:h="4576" w:hRule="exact" w:wrap="none" w:vAnchor="page" w:hAnchor="page" w:x="1798" w:y="5542"/>
        <w:shd w:val="clear" w:color="auto" w:fill="auto"/>
        <w:spacing w:before="0"/>
      </w:pPr>
      <w:r>
        <w:t>Корпоративная программа по</w:t>
      </w:r>
      <w:r>
        <w:br/>
        <w:t>укреплению здоровья</w:t>
      </w:r>
      <w:r>
        <w:br/>
        <w:t>сотрудников</w:t>
      </w:r>
    </w:p>
    <w:p w:rsidR="00FE3984" w:rsidRDefault="00FE3984" w:rsidP="00FE3984">
      <w:pPr>
        <w:pStyle w:val="50"/>
        <w:framePr w:w="9154" w:h="4576" w:hRule="exact" w:wrap="none" w:vAnchor="page" w:hAnchor="page" w:x="1798" w:y="5542"/>
        <w:shd w:val="clear" w:color="auto" w:fill="auto"/>
        <w:spacing w:before="0"/>
        <w:ind w:left="540"/>
        <w:jc w:val="left"/>
      </w:pPr>
      <w:r>
        <w:t>«Здоровым быть - в тренде</w:t>
      </w:r>
    </w:p>
    <w:p w:rsidR="00FE3984" w:rsidRDefault="00FE3984" w:rsidP="00FE3984">
      <w:pPr>
        <w:pStyle w:val="50"/>
        <w:framePr w:w="9154" w:h="4576" w:hRule="exact" w:wrap="none" w:vAnchor="page" w:hAnchor="page" w:x="1798" w:y="5542"/>
        <w:shd w:val="clear" w:color="auto" w:fill="auto"/>
        <w:spacing w:before="0"/>
      </w:pPr>
      <w:r>
        <w:t>жить»</w:t>
      </w:r>
    </w:p>
    <w:p w:rsidR="00FE3984" w:rsidRDefault="00FE3984" w:rsidP="00FE3984">
      <w:pPr>
        <w:pStyle w:val="50"/>
        <w:framePr w:w="9154" w:h="4576" w:hRule="exact" w:wrap="none" w:vAnchor="page" w:hAnchor="page" w:x="1798" w:y="5542"/>
        <w:shd w:val="clear" w:color="auto" w:fill="auto"/>
        <w:spacing w:before="0"/>
      </w:pPr>
    </w:p>
    <w:p w:rsidR="00FE3984" w:rsidRDefault="00FE3984" w:rsidP="00FE3984">
      <w:pPr>
        <w:pStyle w:val="50"/>
        <w:framePr w:w="9154" w:h="4576" w:hRule="exact" w:wrap="none" w:vAnchor="page" w:hAnchor="page" w:x="1798" w:y="5542"/>
        <w:shd w:val="clear" w:color="auto" w:fill="auto"/>
        <w:spacing w:before="0"/>
      </w:pPr>
    </w:p>
    <w:p w:rsidR="00FE3984" w:rsidRDefault="00FE3984" w:rsidP="00FE3984">
      <w:pPr>
        <w:rPr>
          <w:sz w:val="2"/>
          <w:szCs w:val="2"/>
        </w:rPr>
        <w:sectPr w:rsidR="00FE39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9264" behindDoc="1" locked="0" layoutInCell="1" allowOverlap="1" wp14:anchorId="36366F85" wp14:editId="616122A6">
            <wp:simplePos x="0" y="0"/>
            <wp:positionH relativeFrom="column">
              <wp:posOffset>1933575</wp:posOffset>
            </wp:positionH>
            <wp:positionV relativeFrom="paragraph">
              <wp:posOffset>6496050</wp:posOffset>
            </wp:positionV>
            <wp:extent cx="410527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50" y="21436"/>
                <wp:lineTo x="2155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984" w:rsidRDefault="00FE3984" w:rsidP="00FE39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F561B" w:rsidRPr="00FE3984" w:rsidRDefault="00FE3984" w:rsidP="00FE39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3984">
        <w:rPr>
          <w:rFonts w:ascii="Times New Roman" w:hAnsi="Times New Roman" w:cs="Times New Roman"/>
          <w:b/>
          <w:sz w:val="48"/>
          <w:szCs w:val="48"/>
        </w:rPr>
        <w:t>Содержание</w:t>
      </w: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ind w:left="709"/>
        <w:rPr>
          <w:rFonts w:ascii="Times New Roman" w:hAnsi="Times New Roman" w:cs="Times New Roman"/>
          <w:sz w:val="40"/>
          <w:szCs w:val="40"/>
        </w:rPr>
      </w:pPr>
    </w:p>
    <w:p w:rsidR="00FE3984" w:rsidRPr="00FE3984" w:rsidRDefault="00FE3984" w:rsidP="00FE3984">
      <w:pPr>
        <w:spacing w:line="360" w:lineRule="auto"/>
        <w:ind w:left="709"/>
        <w:rPr>
          <w:rFonts w:ascii="Times New Roman" w:hAnsi="Times New Roman" w:cs="Times New Roman"/>
          <w:sz w:val="40"/>
          <w:szCs w:val="40"/>
        </w:rPr>
      </w:pPr>
      <w:r w:rsidRPr="00FE3984">
        <w:rPr>
          <w:rFonts w:ascii="Times New Roman" w:hAnsi="Times New Roman" w:cs="Times New Roman"/>
          <w:sz w:val="40"/>
          <w:szCs w:val="40"/>
        </w:rPr>
        <w:t>1. Актуальность</w:t>
      </w:r>
    </w:p>
    <w:p w:rsidR="00FE3984" w:rsidRPr="00FE3984" w:rsidRDefault="00FE3984" w:rsidP="00FE3984">
      <w:pPr>
        <w:spacing w:line="360" w:lineRule="auto"/>
        <w:ind w:left="709"/>
        <w:rPr>
          <w:rFonts w:ascii="Times New Roman" w:hAnsi="Times New Roman" w:cs="Times New Roman"/>
          <w:sz w:val="40"/>
          <w:szCs w:val="40"/>
        </w:rPr>
      </w:pPr>
      <w:r w:rsidRPr="00FE3984">
        <w:rPr>
          <w:rFonts w:ascii="Times New Roman" w:hAnsi="Times New Roman" w:cs="Times New Roman"/>
          <w:sz w:val="40"/>
          <w:szCs w:val="40"/>
        </w:rPr>
        <w:t>2. Цель программы</w:t>
      </w:r>
    </w:p>
    <w:p w:rsidR="00FE3984" w:rsidRPr="00FE3984" w:rsidRDefault="00FE3984" w:rsidP="00FE3984">
      <w:pPr>
        <w:spacing w:line="360" w:lineRule="auto"/>
        <w:ind w:left="709"/>
        <w:rPr>
          <w:rFonts w:ascii="Times New Roman" w:hAnsi="Times New Roman" w:cs="Times New Roman"/>
          <w:sz w:val="40"/>
          <w:szCs w:val="40"/>
        </w:rPr>
      </w:pPr>
      <w:r w:rsidRPr="00FE3984">
        <w:rPr>
          <w:rFonts w:ascii="Times New Roman" w:hAnsi="Times New Roman" w:cs="Times New Roman"/>
          <w:sz w:val="40"/>
          <w:szCs w:val="40"/>
        </w:rPr>
        <w:t>3. Задачи программы</w:t>
      </w:r>
    </w:p>
    <w:p w:rsidR="00FE3984" w:rsidRPr="00FE3984" w:rsidRDefault="00FE3984" w:rsidP="00FE3984">
      <w:pPr>
        <w:spacing w:line="360" w:lineRule="auto"/>
        <w:ind w:left="709"/>
        <w:rPr>
          <w:rFonts w:ascii="Times New Roman" w:hAnsi="Times New Roman" w:cs="Times New Roman"/>
          <w:sz w:val="40"/>
          <w:szCs w:val="40"/>
        </w:rPr>
      </w:pPr>
      <w:r w:rsidRPr="00FE3984">
        <w:rPr>
          <w:rFonts w:ascii="Times New Roman" w:hAnsi="Times New Roman" w:cs="Times New Roman"/>
          <w:sz w:val="40"/>
          <w:szCs w:val="40"/>
        </w:rPr>
        <w:t>4. Основные мероприятия программы</w:t>
      </w: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FE3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660581">
      <w:pPr>
        <w:spacing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FE3984" w:rsidRDefault="00660581" w:rsidP="00660581">
      <w:pPr>
        <w:pStyle w:val="20"/>
        <w:shd w:val="clear" w:color="auto" w:fill="auto"/>
        <w:tabs>
          <w:tab w:val="left" w:pos="5021"/>
        </w:tabs>
        <w:jc w:val="center"/>
      </w:pPr>
      <w:bookmarkStart w:id="1" w:name="bookmark1"/>
      <w:r>
        <w:rPr>
          <w:color w:val="000000"/>
          <w:lang w:eastAsia="ru-RU" w:bidi="ru-RU"/>
        </w:rPr>
        <w:t xml:space="preserve">1. </w:t>
      </w:r>
      <w:r w:rsidR="00FE3984">
        <w:rPr>
          <w:color w:val="000000"/>
          <w:lang w:eastAsia="ru-RU" w:bidi="ru-RU"/>
        </w:rPr>
        <w:t>Актуальность</w:t>
      </w:r>
      <w:bookmarkEnd w:id="1"/>
    </w:p>
    <w:p w:rsidR="00FE3984" w:rsidRDefault="00FE3984" w:rsidP="00660581">
      <w:pPr>
        <w:pStyle w:val="22"/>
        <w:shd w:val="clear" w:color="auto" w:fill="auto"/>
        <w:ind w:left="-142" w:firstLine="142"/>
      </w:pPr>
      <w:r>
        <w:rPr>
          <w:color w:val="000000"/>
          <w:lang w:eastAsia="ru-RU" w:bidi="ru-RU"/>
        </w:rPr>
        <w:t>Программа укрепления здоровья и благополучия сотрудников подразумевает под собой комплекс мероприятий, предпринимаемых работодателем для улучшения состояния здоровья работников, улучшения микроклимата в коллективе, в целях профилактики заболеваний, повышения безопасности, производительности и эффективности труда работников.</w:t>
      </w:r>
    </w:p>
    <w:p w:rsidR="00FE3984" w:rsidRDefault="00FE3984" w:rsidP="00660581">
      <w:pPr>
        <w:pStyle w:val="22"/>
        <w:shd w:val="clear" w:color="auto" w:fill="auto"/>
        <w:ind w:left="-142" w:firstLine="142"/>
      </w:pPr>
      <w:r>
        <w:rPr>
          <w:color w:val="000000"/>
          <w:lang w:eastAsia="ru-RU" w:bidi="ru-RU"/>
        </w:rPr>
        <w:t>Залогом успешности программы является целостный подход, основанный на определении здоровья не только как отсутствие болезней, но и состояние полного физического, эмоционального, интеллектуального, социального благополучия.</w:t>
      </w:r>
    </w:p>
    <w:p w:rsidR="00FE3984" w:rsidRDefault="00FE3984" w:rsidP="00660581">
      <w:pPr>
        <w:pStyle w:val="22"/>
        <w:shd w:val="clear" w:color="auto" w:fill="auto"/>
        <w:ind w:left="-142" w:firstLine="142"/>
      </w:pPr>
      <w:r>
        <w:rPr>
          <w:color w:val="000000"/>
          <w:lang w:eastAsia="ru-RU" w:bidi="ru-RU"/>
        </w:rPr>
        <w:t>Здоровье работающего населения определяется производственными, социальными и индивидуальными рисками, доступом к медико-санитарным услугам. Ценность физического, психического и социального здоровья каждого сотрудника организации многократно возрастает. Рабочее место - оптимальная организационная форма охраны и поддержания здоровья, профилактики заболеваний (определение ВОЗ).</w:t>
      </w:r>
    </w:p>
    <w:p w:rsidR="00FE3984" w:rsidRDefault="00FE3984" w:rsidP="00660581">
      <w:pPr>
        <w:pStyle w:val="22"/>
        <w:shd w:val="clear" w:color="auto" w:fill="auto"/>
        <w:ind w:left="-142" w:firstLine="142"/>
      </w:pPr>
      <w:r>
        <w:rPr>
          <w:color w:val="000000"/>
          <w:lang w:eastAsia="ru-RU" w:bidi="ru-RU"/>
        </w:rPr>
        <w:t>По данным исследователей почти 60% общего бремени болезней обусловлено семью ведущими факторами:</w:t>
      </w:r>
    </w:p>
    <w:p w:rsidR="00FE3984" w:rsidRDefault="00FE3984" w:rsidP="00660581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повышенное артериальное давление,</w:t>
      </w:r>
    </w:p>
    <w:p w:rsidR="00FE3984" w:rsidRDefault="00FE3984" w:rsidP="00660581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потребление табака,</w:t>
      </w:r>
    </w:p>
    <w:p w:rsidR="00FE3984" w:rsidRDefault="00FE3984" w:rsidP="00660581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чрезмерное употребление алкоголя,</w:t>
      </w:r>
    </w:p>
    <w:p w:rsidR="00FE3984" w:rsidRDefault="00FE3984" w:rsidP="00660581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повышенное содержание холестерина в крови,</w:t>
      </w:r>
    </w:p>
    <w:p w:rsidR="00FE3984" w:rsidRDefault="00FE3984" w:rsidP="00660581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избыточная масса тела,</w:t>
      </w:r>
    </w:p>
    <w:p w:rsidR="00FE3984" w:rsidRDefault="00FE3984" w:rsidP="00660581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низкий уровень потребления фруктов и овощей,</w:t>
      </w:r>
    </w:p>
    <w:p w:rsidR="00FE3984" w:rsidRDefault="00FE3984" w:rsidP="00660581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малоподвижный образ жизни.</w:t>
      </w:r>
    </w:p>
    <w:p w:rsidR="00FE3984" w:rsidRDefault="00FE3984" w:rsidP="00660581">
      <w:pPr>
        <w:pStyle w:val="22"/>
        <w:shd w:val="clear" w:color="auto" w:fill="auto"/>
        <w:ind w:left="-142" w:firstLine="142"/>
      </w:pPr>
      <w:r>
        <w:rPr>
          <w:color w:val="000000"/>
          <w:lang w:eastAsia="ru-RU" w:bidi="ru-RU"/>
        </w:rPr>
        <w:t>Система укрепления здоровья сотрудников 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</w:t>
      </w:r>
      <w:r w:rsidRPr="00FE3984">
        <w:t xml:space="preserve"> </w:t>
      </w:r>
      <w:r>
        <w:rPr>
          <w:color w:val="000000"/>
          <w:lang w:eastAsia="ru-RU" w:bidi="ru-RU"/>
        </w:rPr>
        <w:lastRenderedPageBreak/>
        <w:t>недостаточной физической активности, стрессах на рабочем месте, наличии вредных привычек (курение, злоупотребление алкоголем).</w:t>
      </w:r>
    </w:p>
    <w:p w:rsidR="00FE3984" w:rsidRDefault="00FE3984" w:rsidP="00660581">
      <w:pPr>
        <w:pStyle w:val="22"/>
        <w:shd w:val="clear" w:color="auto" w:fill="auto"/>
        <w:ind w:left="-142" w:firstLine="142"/>
      </w:pPr>
      <w:proofErr w:type="gramStart"/>
      <w:r>
        <w:rPr>
          <w:color w:val="000000"/>
          <w:lang w:eastAsia="ru-RU" w:bidi="ru-RU"/>
        </w:rPr>
        <w:t>Стратегический и тактический посыл дан в Указе Президента Российской Федерации от 06.06.2019 № 254 «О стратегии развития здравоохранения в Российской Федерации на период до 2025 г.». Указ предусматривает организацию и развитие системы профилактики профессиональных рисков, которая ориентирована на качественное и своевременное выполнение лечебно-профилактических мероприятий, позволяющих вернуть работников к активной трудовой и социальной деятельности с минимальными повреждениями здоровья, формирование системы мотивации граждан</w:t>
      </w:r>
      <w:proofErr w:type="gramEnd"/>
      <w:r>
        <w:rPr>
          <w:color w:val="000000"/>
          <w:lang w:eastAsia="ru-RU" w:bidi="ru-RU"/>
        </w:rPr>
        <w:t xml:space="preserve"> к ведению здорового образа жизни.</w:t>
      </w:r>
    </w:p>
    <w:p w:rsidR="00FE3984" w:rsidRDefault="00FE3984" w:rsidP="00660581">
      <w:pPr>
        <w:pStyle w:val="22"/>
        <w:shd w:val="clear" w:color="auto" w:fill="auto"/>
        <w:tabs>
          <w:tab w:val="left" w:pos="6602"/>
          <w:tab w:val="left" w:pos="8950"/>
        </w:tabs>
        <w:ind w:left="-142" w:firstLine="142"/>
      </w:pPr>
      <w:r>
        <w:rPr>
          <w:color w:val="000000"/>
          <w:lang w:eastAsia="ru-RU" w:bidi="ru-RU"/>
        </w:rPr>
        <w:t xml:space="preserve">Формирование навыков ведения здорового образа жизни начинается с воспитания мотивации к здоровому образу жизни и осуществляется через целенаправленную деятельность организации в рамках </w:t>
      </w:r>
      <w:proofErr w:type="spellStart"/>
      <w:r>
        <w:rPr>
          <w:color w:val="000000"/>
          <w:lang w:eastAsia="ru-RU" w:bidi="ru-RU"/>
        </w:rPr>
        <w:t>здоровьефо</w:t>
      </w:r>
      <w:r>
        <w:rPr>
          <w:color w:val="000000"/>
          <w:lang w:eastAsia="ru-RU" w:bidi="ru-RU"/>
        </w:rPr>
        <w:t>рмирующей</w:t>
      </w:r>
      <w:proofErr w:type="spellEnd"/>
      <w:r>
        <w:rPr>
          <w:color w:val="000000"/>
          <w:lang w:eastAsia="ru-RU" w:bidi="ru-RU"/>
        </w:rPr>
        <w:t xml:space="preserve"> программы, посредством </w:t>
      </w:r>
      <w:r>
        <w:rPr>
          <w:color w:val="000000"/>
          <w:lang w:eastAsia="ru-RU" w:bidi="ru-RU"/>
        </w:rPr>
        <w:t>создания</w:t>
      </w:r>
      <w:r>
        <w:t xml:space="preserve"> </w:t>
      </w:r>
      <w:proofErr w:type="spellStart"/>
      <w:r>
        <w:rPr>
          <w:color w:val="000000"/>
          <w:lang w:eastAsia="ru-RU" w:bidi="ru-RU"/>
        </w:rPr>
        <w:t>здоровьесберегающей</w:t>
      </w:r>
      <w:proofErr w:type="spellEnd"/>
      <w:r>
        <w:rPr>
          <w:color w:val="000000"/>
          <w:lang w:eastAsia="ru-RU" w:bidi="ru-RU"/>
        </w:rPr>
        <w:t xml:space="preserve"> среды  или </w:t>
      </w:r>
      <w:r>
        <w:rPr>
          <w:color w:val="000000"/>
          <w:lang w:eastAsia="ru-RU" w:bidi="ru-RU"/>
        </w:rPr>
        <w:t>территорий здорового образа жизни.</w:t>
      </w:r>
    </w:p>
    <w:p w:rsidR="00FE3984" w:rsidRDefault="00FE3984" w:rsidP="00660581">
      <w:pPr>
        <w:pStyle w:val="22"/>
        <w:shd w:val="clear" w:color="auto" w:fill="auto"/>
        <w:spacing w:after="420"/>
        <w:ind w:left="-142" w:firstLine="142"/>
      </w:pPr>
      <w:r>
        <w:rPr>
          <w:color w:val="000000"/>
          <w:lang w:eastAsia="ru-RU" w:bidi="ru-RU"/>
        </w:rPr>
        <w:t>Личная заинтересованность сотрудников - ключевое условие эффективного внедрения корпоративной программы.</w:t>
      </w:r>
    </w:p>
    <w:p w:rsidR="00FE3984" w:rsidRDefault="00660581" w:rsidP="00660581">
      <w:pPr>
        <w:pStyle w:val="20"/>
        <w:shd w:val="clear" w:color="auto" w:fill="auto"/>
        <w:tabs>
          <w:tab w:val="left" w:pos="4787"/>
        </w:tabs>
        <w:jc w:val="center"/>
      </w:pPr>
      <w:bookmarkStart w:id="2" w:name="bookmark2"/>
      <w:r>
        <w:rPr>
          <w:color w:val="000000"/>
          <w:lang w:eastAsia="ru-RU" w:bidi="ru-RU"/>
        </w:rPr>
        <w:t xml:space="preserve">2. </w:t>
      </w:r>
      <w:r w:rsidR="00FE3984">
        <w:rPr>
          <w:color w:val="000000"/>
          <w:lang w:eastAsia="ru-RU" w:bidi="ru-RU"/>
        </w:rPr>
        <w:t>Цель программы</w:t>
      </w:r>
      <w:bookmarkEnd w:id="2"/>
    </w:p>
    <w:p w:rsidR="00FE3984" w:rsidRDefault="00FE3984" w:rsidP="00660581">
      <w:pPr>
        <w:pStyle w:val="22"/>
        <w:shd w:val="clear" w:color="auto" w:fill="auto"/>
        <w:ind w:left="-142" w:firstLine="142"/>
      </w:pPr>
      <w:r>
        <w:rPr>
          <w:color w:val="000000"/>
          <w:lang w:eastAsia="ru-RU" w:bidi="ru-RU"/>
        </w:rPr>
        <w:t xml:space="preserve">Корпоративная программа </w:t>
      </w:r>
      <w:proofErr w:type="gramStart"/>
      <w:r>
        <w:rPr>
          <w:color w:val="000000"/>
          <w:lang w:eastAsia="ru-RU" w:bidi="ru-RU"/>
        </w:rPr>
        <w:t>по укреплению здоровья на рабочем месте для работников организации разработана с целью продвижения здорового образа жизни в коллективе</w:t>
      </w:r>
      <w:proofErr w:type="gramEnd"/>
      <w:r>
        <w:rPr>
          <w:color w:val="000000"/>
          <w:lang w:eastAsia="ru-RU" w:bidi="ru-RU"/>
        </w:rPr>
        <w:t xml:space="preserve"> организации, сохранения здоровья персонала на рабочем месте.</w:t>
      </w:r>
    </w:p>
    <w:p w:rsidR="00FE3984" w:rsidRDefault="00FE3984" w:rsidP="00660581">
      <w:pPr>
        <w:pStyle w:val="22"/>
        <w:shd w:val="clear" w:color="auto" w:fill="auto"/>
        <w:ind w:left="-142" w:firstLine="14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Основная </w:t>
      </w:r>
      <w:r>
        <w:rPr>
          <w:rStyle w:val="23"/>
        </w:rPr>
        <w:t xml:space="preserve">цель </w:t>
      </w:r>
      <w:r>
        <w:rPr>
          <w:color w:val="000000"/>
          <w:lang w:eastAsia="ru-RU" w:bidi="ru-RU"/>
        </w:rPr>
        <w:t>программы: сохранение и укрепление здоровья сотрудников организации, профилактика заболеваний и потери трудоспособности.</w:t>
      </w:r>
    </w:p>
    <w:p w:rsidR="00FE3984" w:rsidRDefault="00FE3984" w:rsidP="00660581">
      <w:pPr>
        <w:pStyle w:val="22"/>
        <w:shd w:val="clear" w:color="auto" w:fill="auto"/>
        <w:ind w:left="-142" w:firstLine="142"/>
        <w:rPr>
          <w:color w:val="000000"/>
          <w:lang w:eastAsia="ru-RU" w:bidi="ru-RU"/>
        </w:rPr>
      </w:pPr>
    </w:p>
    <w:p w:rsidR="00FE3984" w:rsidRDefault="00660581" w:rsidP="00660581">
      <w:pPr>
        <w:pStyle w:val="20"/>
        <w:shd w:val="clear" w:color="auto" w:fill="auto"/>
        <w:tabs>
          <w:tab w:val="left" w:pos="4347"/>
        </w:tabs>
        <w:jc w:val="center"/>
      </w:pPr>
      <w:bookmarkStart w:id="3" w:name="bookmark3"/>
      <w:r>
        <w:rPr>
          <w:color w:val="000000"/>
          <w:lang w:eastAsia="ru-RU" w:bidi="ru-RU"/>
        </w:rPr>
        <w:t xml:space="preserve">3. </w:t>
      </w:r>
      <w:r w:rsidR="00FE3984">
        <w:rPr>
          <w:color w:val="000000"/>
          <w:lang w:eastAsia="ru-RU" w:bidi="ru-RU"/>
        </w:rPr>
        <w:t>Задачи программы</w:t>
      </w:r>
      <w:bookmarkEnd w:id="3"/>
    </w:p>
    <w:p w:rsidR="00FE3984" w:rsidRDefault="00FE3984" w:rsidP="00660581">
      <w:pPr>
        <w:pStyle w:val="22"/>
        <w:shd w:val="clear" w:color="auto" w:fill="auto"/>
        <w:ind w:left="-142" w:firstLine="142"/>
      </w:pPr>
      <w:r>
        <w:rPr>
          <w:color w:val="000000"/>
          <w:lang w:eastAsia="ru-RU" w:bidi="ru-RU"/>
        </w:rPr>
        <w:t>Основными задачами корпоративной программы по укреплению здоровья сотрудников организации являются:</w:t>
      </w:r>
    </w:p>
    <w:p w:rsidR="00FE3984" w:rsidRDefault="00FE3984" w:rsidP="00660581">
      <w:pPr>
        <w:pStyle w:val="22"/>
        <w:shd w:val="clear" w:color="auto" w:fill="auto"/>
        <w:ind w:left="-142" w:firstLine="142"/>
      </w:pPr>
      <w:r>
        <w:rPr>
          <w:color w:val="000000"/>
          <w:lang w:eastAsia="ru-RU" w:bidi="ru-RU"/>
        </w:rPr>
        <w:lastRenderedPageBreak/>
        <w:t xml:space="preserve">• </w:t>
      </w:r>
      <w:r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>Формирование системы мотивации работников организации к здоровому образу жизни, включая здоровое питание и отказ от вредных привычек.</w:t>
      </w:r>
    </w:p>
    <w:p w:rsidR="00FE3984" w:rsidRDefault="00FE3984" w:rsidP="00660581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ind w:left="-142" w:firstLine="142"/>
      </w:pPr>
      <w:r>
        <w:rPr>
          <w:color w:val="000000"/>
          <w:lang w:eastAsia="ru-RU" w:bidi="ru-RU"/>
        </w:rPr>
        <w:t>Создание благоприятной рабочей среды (сплочение коллектива) для укрепления здоровья и благополучия сотрудников организации.</w:t>
      </w:r>
    </w:p>
    <w:p w:rsidR="00FE3984" w:rsidRDefault="00FE3984" w:rsidP="00660581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ind w:left="-142" w:firstLine="142"/>
      </w:pPr>
      <w:r>
        <w:rPr>
          <w:color w:val="000000"/>
          <w:lang w:eastAsia="ru-RU" w:bidi="ru-RU"/>
        </w:rPr>
        <w:t>Повышение ответственности за индивидуальное здоровье и приверженности к здоровому образу жизни работников и членов их семей.</w:t>
      </w:r>
    </w:p>
    <w:p w:rsidR="00FE3984" w:rsidRDefault="00FE3984" w:rsidP="00660581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ind w:left="-142" w:firstLine="142"/>
      </w:pPr>
      <w:r>
        <w:rPr>
          <w:color w:val="000000"/>
          <w:lang w:eastAsia="ru-RU" w:bidi="ru-RU"/>
        </w:rPr>
        <w:t>Создание благоприятных условий в организации для ведения здорового и активного образа жизни.</w:t>
      </w:r>
    </w:p>
    <w:p w:rsidR="00FE3984" w:rsidRDefault="00FE3984" w:rsidP="00660581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ind w:left="-142" w:firstLine="142"/>
      </w:pPr>
      <w:r>
        <w:rPr>
          <w:color w:val="000000"/>
          <w:lang w:eastAsia="ru-RU" w:bidi="ru-RU"/>
        </w:rPr>
        <w:t>Содействие прохождению работниками профилактических осмотров и диспансеризации.</w:t>
      </w:r>
    </w:p>
    <w:p w:rsidR="00FE3984" w:rsidRDefault="00FE3984" w:rsidP="00660581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ind w:left="-142" w:firstLine="142"/>
      </w:pPr>
      <w:r>
        <w:rPr>
          <w:color w:val="000000"/>
          <w:lang w:eastAsia="ru-RU" w:bidi="ru-RU"/>
        </w:rPr>
        <w:t>Проведение для работников профилактических мероприятий.</w:t>
      </w:r>
    </w:p>
    <w:p w:rsidR="00FE3984" w:rsidRDefault="00FE3984" w:rsidP="00660581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ind w:left="-142" w:firstLine="142"/>
      </w:pPr>
      <w:r>
        <w:rPr>
          <w:color w:val="000000"/>
          <w:lang w:eastAsia="ru-RU" w:bidi="ru-RU"/>
        </w:rPr>
        <w:t>Создание оптимальных гигиенических, экологических и эргономических условий деятельности работников на их рабочих местах.</w:t>
      </w:r>
    </w:p>
    <w:p w:rsidR="00FE3984" w:rsidRDefault="00FE3984" w:rsidP="00660581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ind w:left="-142" w:firstLine="142"/>
      </w:pPr>
      <w:r>
        <w:rPr>
          <w:color w:val="000000"/>
          <w:lang w:eastAsia="ru-RU" w:bidi="ru-RU"/>
        </w:rPr>
        <w:t>Формирование установки на отказ от вредных привычек.</w:t>
      </w:r>
    </w:p>
    <w:p w:rsidR="00FE3984" w:rsidRDefault="00FE3984" w:rsidP="00660581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ind w:left="-142" w:firstLine="142"/>
      </w:pPr>
      <w:r>
        <w:rPr>
          <w:color w:val="000000"/>
          <w:lang w:eastAsia="ru-RU" w:bidi="ru-RU"/>
        </w:rPr>
        <w:t>Формирование мотивации на повышение двигательной</w:t>
      </w:r>
      <w:r w:rsidR="00660581">
        <w:t xml:space="preserve">  </w:t>
      </w:r>
      <w:r>
        <w:t>активности.</w:t>
      </w:r>
    </w:p>
    <w:p w:rsidR="00660581" w:rsidRDefault="00660581" w:rsidP="00660581">
      <w:pPr>
        <w:pStyle w:val="22"/>
        <w:numPr>
          <w:ilvl w:val="0"/>
          <w:numId w:val="2"/>
        </w:numPr>
        <w:tabs>
          <w:tab w:val="left" w:pos="426"/>
        </w:tabs>
      </w:pPr>
      <w:r>
        <w:t>Формирование стрессоустойчивости.</w:t>
      </w:r>
    </w:p>
    <w:p w:rsidR="00660581" w:rsidRDefault="00660581" w:rsidP="00660581">
      <w:pPr>
        <w:pStyle w:val="22"/>
        <w:numPr>
          <w:ilvl w:val="0"/>
          <w:numId w:val="2"/>
        </w:numPr>
        <w:tabs>
          <w:tab w:val="left" w:pos="426"/>
        </w:tabs>
      </w:pPr>
      <w:r>
        <w:t>Снижение потребления алкоголя.</w:t>
      </w:r>
    </w:p>
    <w:p w:rsidR="00660581" w:rsidRDefault="00660581" w:rsidP="00660581">
      <w:pPr>
        <w:pStyle w:val="22"/>
        <w:numPr>
          <w:ilvl w:val="0"/>
          <w:numId w:val="2"/>
        </w:numPr>
        <w:tabs>
          <w:tab w:val="left" w:pos="426"/>
        </w:tabs>
      </w:pPr>
      <w:r>
        <w:t>Сохранение психологического здоровья и благополучия.</w:t>
      </w:r>
    </w:p>
    <w:p w:rsidR="00660581" w:rsidRDefault="00660581" w:rsidP="00660581">
      <w:pPr>
        <w:pStyle w:val="22"/>
        <w:tabs>
          <w:tab w:val="left" w:pos="426"/>
        </w:tabs>
      </w:pPr>
    </w:p>
    <w:p w:rsidR="00660581" w:rsidRDefault="00FE3984" w:rsidP="00660581">
      <w:pPr>
        <w:pStyle w:val="22"/>
        <w:tabs>
          <w:tab w:val="left" w:pos="426"/>
        </w:tabs>
        <w:ind w:left="-142" w:hanging="720"/>
      </w:pPr>
      <w:r>
        <w:t xml:space="preserve">                                          </w:t>
      </w:r>
    </w:p>
    <w:p w:rsidR="00FE3984" w:rsidRPr="00660581" w:rsidRDefault="00660581" w:rsidP="00660581">
      <w:pPr>
        <w:pStyle w:val="22"/>
        <w:ind w:left="-142" w:firstLine="142"/>
        <w:rPr>
          <w:b/>
          <w:sz w:val="32"/>
          <w:szCs w:val="32"/>
        </w:rPr>
      </w:pPr>
      <w:r w:rsidRPr="00660581">
        <w:rPr>
          <w:sz w:val="32"/>
          <w:szCs w:val="32"/>
        </w:rPr>
        <w:t xml:space="preserve">                                     </w:t>
      </w:r>
      <w:r w:rsidR="00FE3984" w:rsidRPr="00660581">
        <w:rPr>
          <w:b/>
          <w:sz w:val="32"/>
          <w:szCs w:val="32"/>
        </w:rPr>
        <w:t xml:space="preserve">4. Основные мероприятия </w:t>
      </w:r>
    </w:p>
    <w:p w:rsidR="00FE3984" w:rsidRPr="00FE3984" w:rsidRDefault="00FE3984" w:rsidP="00660581">
      <w:pPr>
        <w:pStyle w:val="22"/>
        <w:ind w:left="-142" w:firstLine="142"/>
        <w:rPr>
          <w:b/>
        </w:rPr>
      </w:pPr>
      <w:r w:rsidRPr="00FE3984">
        <w:rPr>
          <w:b/>
        </w:rPr>
        <w:t>Блок 1. Организационные мероприятия.</w:t>
      </w:r>
    </w:p>
    <w:p w:rsidR="003C327B" w:rsidRDefault="00FE3984" w:rsidP="003C327B">
      <w:pPr>
        <w:pStyle w:val="22"/>
        <w:shd w:val="clear" w:color="auto" w:fill="auto"/>
        <w:ind w:left="-142" w:firstLine="142"/>
      </w:pPr>
      <w:r>
        <w:t>1.</w:t>
      </w:r>
      <w:r>
        <w:tab/>
        <w:t xml:space="preserve">Проведение анкетирования, с целью выявления факторов, влияющих на здоровье работников и получения общих сведений о состоянии здоровья работников: низкая физическая активность, избыточный вес, повышенное артериальное давление, курение, несбалансированное питание и </w:t>
      </w:r>
      <w:proofErr w:type="spellStart"/>
      <w:proofErr w:type="gramStart"/>
      <w:r>
        <w:t>пр</w:t>
      </w:r>
      <w:proofErr w:type="spellEnd"/>
      <w:proofErr w:type="gramEnd"/>
    </w:p>
    <w:p w:rsidR="00FE3984" w:rsidRDefault="003C327B" w:rsidP="003C327B">
      <w:pPr>
        <w:pStyle w:val="22"/>
        <w:shd w:val="clear" w:color="auto" w:fill="auto"/>
        <w:ind w:left="-142" w:firstLine="142"/>
      </w:pPr>
      <w:r>
        <w:t xml:space="preserve">2. </w:t>
      </w:r>
      <w:r w:rsidR="00FE3984">
        <w:rPr>
          <w:color w:val="000000"/>
          <w:lang w:eastAsia="ru-RU" w:bidi="ru-RU"/>
        </w:rPr>
        <w:t xml:space="preserve">Воспитание у работников более ответственного отношения к своему здоровью с использованием различных подходов: системы контроля, обучения, поддержания навыков и проверки знаний, взаимодействия с представителями профсоюзной организации, организации соревнований </w:t>
      </w:r>
      <w:r w:rsidR="00FE3984">
        <w:rPr>
          <w:color w:val="000000"/>
          <w:lang w:eastAsia="ru-RU" w:bidi="ru-RU"/>
        </w:rPr>
        <w:lastRenderedPageBreak/>
        <w:t>между трудовыми коллективами и пр.</w:t>
      </w:r>
    </w:p>
    <w:p w:rsidR="00FE3984" w:rsidRDefault="003C327B" w:rsidP="003C327B">
      <w:pPr>
        <w:pStyle w:val="22"/>
        <w:shd w:val="clear" w:color="auto" w:fill="auto"/>
        <w:tabs>
          <w:tab w:val="left" w:pos="1663"/>
        </w:tabs>
      </w:pPr>
      <w:r>
        <w:rPr>
          <w:color w:val="000000"/>
          <w:lang w:eastAsia="ru-RU" w:bidi="ru-RU"/>
        </w:rPr>
        <w:t xml:space="preserve">3. </w:t>
      </w:r>
      <w:r w:rsidR="00FE3984">
        <w:rPr>
          <w:color w:val="000000"/>
          <w:lang w:eastAsia="ru-RU" w:bidi="ru-RU"/>
        </w:rPr>
        <w:t>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</w:t>
      </w:r>
    </w:p>
    <w:p w:rsidR="00FE3984" w:rsidRDefault="003C327B" w:rsidP="003C327B">
      <w:pPr>
        <w:pStyle w:val="22"/>
        <w:shd w:val="clear" w:color="auto" w:fill="auto"/>
        <w:tabs>
          <w:tab w:val="left" w:pos="1653"/>
        </w:tabs>
      </w:pPr>
      <w:r>
        <w:rPr>
          <w:color w:val="000000"/>
          <w:lang w:eastAsia="ru-RU" w:bidi="ru-RU"/>
        </w:rPr>
        <w:t xml:space="preserve">4. </w:t>
      </w:r>
      <w:r w:rsidR="00FE3984">
        <w:rPr>
          <w:color w:val="000000"/>
          <w:lang w:eastAsia="ru-RU" w:bidi="ru-RU"/>
        </w:rPr>
        <w:t>Организация контроля над проведением периодических медицинских осмотров, диспансеризации сотрудников. Проведение вакцинации работников в рамках Национального календаря профилактических прививок.</w:t>
      </w:r>
    </w:p>
    <w:p w:rsidR="00FE3984" w:rsidRDefault="003C327B" w:rsidP="003C327B">
      <w:pPr>
        <w:pStyle w:val="22"/>
        <w:shd w:val="clear" w:color="auto" w:fill="auto"/>
        <w:tabs>
          <w:tab w:val="left" w:pos="1663"/>
        </w:tabs>
      </w:pPr>
      <w:r>
        <w:rPr>
          <w:color w:val="000000"/>
          <w:lang w:eastAsia="ru-RU" w:bidi="ru-RU"/>
        </w:rPr>
        <w:t xml:space="preserve">5. </w:t>
      </w:r>
      <w:r w:rsidR="00FE3984">
        <w:rPr>
          <w:color w:val="000000"/>
          <w:lang w:eastAsia="ru-RU" w:bidi="ru-RU"/>
        </w:rPr>
        <w:t>Организация системы поощрений за работу по укреплению здоровья на рабочем месте и практической деятельности по укреплению здорового образа жизни.</w:t>
      </w:r>
    </w:p>
    <w:p w:rsidR="00FE3984" w:rsidRDefault="003C327B" w:rsidP="003C327B">
      <w:pPr>
        <w:pStyle w:val="22"/>
        <w:shd w:val="clear" w:color="auto" w:fill="auto"/>
        <w:tabs>
          <w:tab w:val="left" w:pos="1663"/>
        </w:tabs>
      </w:pPr>
      <w:r>
        <w:rPr>
          <w:color w:val="000000"/>
          <w:lang w:eastAsia="ru-RU" w:bidi="ru-RU"/>
        </w:rPr>
        <w:t xml:space="preserve">6. </w:t>
      </w:r>
      <w:r w:rsidR="00FE3984">
        <w:rPr>
          <w:color w:val="000000"/>
          <w:lang w:eastAsia="ru-RU" w:bidi="ru-RU"/>
        </w:rPr>
        <w:t>Организация культурного досуга сотрудников: посещение музеев, театров, выставок и пр.</w:t>
      </w:r>
    </w:p>
    <w:p w:rsidR="003C327B" w:rsidRDefault="003C327B" w:rsidP="00660581">
      <w:pPr>
        <w:pStyle w:val="20"/>
        <w:shd w:val="clear" w:color="auto" w:fill="auto"/>
        <w:ind w:left="-142" w:firstLine="142"/>
        <w:rPr>
          <w:color w:val="000000"/>
          <w:lang w:eastAsia="ru-RU" w:bidi="ru-RU"/>
        </w:rPr>
      </w:pPr>
      <w:bookmarkStart w:id="4" w:name="bookmark5"/>
    </w:p>
    <w:p w:rsidR="00FE3984" w:rsidRDefault="00FE3984" w:rsidP="00660581">
      <w:pPr>
        <w:pStyle w:val="20"/>
        <w:shd w:val="clear" w:color="auto" w:fill="auto"/>
        <w:ind w:left="-142" w:firstLine="142"/>
      </w:pPr>
      <w:r>
        <w:rPr>
          <w:color w:val="000000"/>
          <w:lang w:eastAsia="ru-RU" w:bidi="ru-RU"/>
        </w:rPr>
        <w:t>Блок 2. Мероприятия, направленные на повышение физической активности.</w:t>
      </w:r>
      <w:bookmarkEnd w:id="4"/>
    </w:p>
    <w:p w:rsidR="00FE3984" w:rsidRDefault="00FE3984" w:rsidP="003C327B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Разработка десятиминутных комплексов упражнений, которые можно проводить прямо на рабочем месте, гимнастика для глаз, дыхательная гимнастика.</w:t>
      </w:r>
    </w:p>
    <w:p w:rsidR="00FE3984" w:rsidRDefault="00FE3984" w:rsidP="003C327B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Участие трудовых коллективов в спортивных мероприятиях, спартакиадах, турнирах, спортивных конкурсах, велопробегах.</w:t>
      </w:r>
    </w:p>
    <w:p w:rsidR="00FE3984" w:rsidRDefault="00FE3984" w:rsidP="003C327B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Проведение соревнований с использованием гаджета «шагомер» для сотрудников на постоянной основе.</w:t>
      </w:r>
    </w:p>
    <w:p w:rsidR="00FE3984" w:rsidRPr="00FE3984" w:rsidRDefault="00FE3984" w:rsidP="003C327B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Участие в программе сдачи норм ГТО.</w:t>
      </w:r>
    </w:p>
    <w:p w:rsidR="00FE3984" w:rsidRDefault="00FE3984" w:rsidP="00660581">
      <w:pPr>
        <w:pStyle w:val="22"/>
        <w:shd w:val="clear" w:color="auto" w:fill="auto"/>
        <w:tabs>
          <w:tab w:val="left" w:pos="1665"/>
        </w:tabs>
        <w:ind w:left="-142" w:firstLine="142"/>
      </w:pPr>
      <w:r>
        <w:rPr>
          <w:color w:val="000000"/>
          <w:lang w:eastAsia="ru-RU" w:bidi="ru-RU"/>
        </w:rPr>
        <w:t xml:space="preserve">5. </w:t>
      </w:r>
      <w:r>
        <w:rPr>
          <w:color w:val="000000"/>
          <w:lang w:eastAsia="ru-RU" w:bidi="ru-RU"/>
        </w:rPr>
        <w:t>Дни здоровья - проведение акции «На работу пешком», «На работу - на велосипеде», «Встань с кресла», «Неделя без автомобиля» и др.</w:t>
      </w:r>
    </w:p>
    <w:p w:rsidR="00FE3984" w:rsidRDefault="00FE3984" w:rsidP="00660581">
      <w:pPr>
        <w:pStyle w:val="22"/>
        <w:shd w:val="clear" w:color="auto" w:fill="auto"/>
        <w:tabs>
          <w:tab w:val="left" w:pos="1660"/>
        </w:tabs>
        <w:ind w:left="-142" w:firstLine="142"/>
      </w:pPr>
      <w:r>
        <w:rPr>
          <w:color w:val="000000"/>
          <w:lang w:eastAsia="ru-RU" w:bidi="ru-RU"/>
        </w:rPr>
        <w:t xml:space="preserve">6. </w:t>
      </w:r>
      <w:r>
        <w:rPr>
          <w:color w:val="000000"/>
          <w:lang w:eastAsia="ru-RU" w:bidi="ru-RU"/>
        </w:rPr>
        <w:t>Проведение коллективного отдыха на свежем воздухе с применением активных игр.</w:t>
      </w:r>
    </w:p>
    <w:p w:rsidR="00FE3984" w:rsidRDefault="00FE3984" w:rsidP="00660581">
      <w:pPr>
        <w:pStyle w:val="22"/>
        <w:shd w:val="clear" w:color="auto" w:fill="auto"/>
        <w:tabs>
          <w:tab w:val="left" w:pos="1670"/>
        </w:tabs>
        <w:ind w:left="-142" w:firstLine="142"/>
      </w:pPr>
      <w:r>
        <w:rPr>
          <w:color w:val="000000"/>
          <w:lang w:eastAsia="ru-RU" w:bidi="ru-RU"/>
        </w:rPr>
        <w:t xml:space="preserve">7. </w:t>
      </w:r>
      <w:r>
        <w:rPr>
          <w:color w:val="000000"/>
          <w:lang w:eastAsia="ru-RU" w:bidi="ru-RU"/>
        </w:rPr>
        <w:t>Организация культурно-спортивных мероприятий для работников с участием членов их семей, в том числе зимние прогулки на лыжах, катание на коньках, велосипедах, летний отдых.</w:t>
      </w:r>
    </w:p>
    <w:p w:rsidR="00FE3984" w:rsidRDefault="00FE3984" w:rsidP="00660581">
      <w:pPr>
        <w:pStyle w:val="22"/>
        <w:shd w:val="clear" w:color="auto" w:fill="auto"/>
        <w:tabs>
          <w:tab w:val="left" w:pos="1674"/>
        </w:tabs>
        <w:ind w:left="-142" w:firstLine="142"/>
      </w:pPr>
      <w:r>
        <w:rPr>
          <w:color w:val="000000"/>
          <w:lang w:eastAsia="ru-RU" w:bidi="ru-RU"/>
        </w:rPr>
        <w:lastRenderedPageBreak/>
        <w:t xml:space="preserve">8. </w:t>
      </w:r>
      <w:r>
        <w:rPr>
          <w:color w:val="000000"/>
          <w:lang w:eastAsia="ru-RU" w:bidi="ru-RU"/>
        </w:rPr>
        <w:t>Организация посещения работниками занятий в группе «Фитнес».</w:t>
      </w:r>
    </w:p>
    <w:p w:rsidR="00FE3984" w:rsidRDefault="00FE3984" w:rsidP="00660581">
      <w:pPr>
        <w:pStyle w:val="22"/>
        <w:shd w:val="clear" w:color="auto" w:fill="auto"/>
        <w:tabs>
          <w:tab w:val="left" w:pos="1660"/>
        </w:tabs>
        <w:spacing w:line="490" w:lineRule="exact"/>
        <w:ind w:left="-142" w:firstLine="142"/>
      </w:pPr>
      <w:r>
        <w:rPr>
          <w:color w:val="000000"/>
          <w:lang w:eastAsia="ru-RU" w:bidi="ru-RU"/>
        </w:rPr>
        <w:t xml:space="preserve">9. </w:t>
      </w:r>
      <w:r>
        <w:rPr>
          <w:color w:val="000000"/>
          <w:lang w:eastAsia="ru-RU" w:bidi="ru-RU"/>
        </w:rPr>
        <w:t>Участие работников в спортивных соревнованиях - «Папа, мама, я - спортивная семья».</w:t>
      </w:r>
    </w:p>
    <w:p w:rsidR="00FE3984" w:rsidRDefault="00FE3984" w:rsidP="00660581">
      <w:pPr>
        <w:pStyle w:val="22"/>
        <w:shd w:val="clear" w:color="auto" w:fill="auto"/>
        <w:tabs>
          <w:tab w:val="left" w:pos="1808"/>
        </w:tabs>
        <w:spacing w:line="490" w:lineRule="exact"/>
        <w:ind w:left="-142" w:firstLine="142"/>
      </w:pPr>
      <w:r>
        <w:rPr>
          <w:color w:val="000000"/>
          <w:lang w:eastAsia="ru-RU" w:bidi="ru-RU"/>
        </w:rPr>
        <w:t xml:space="preserve">10. </w:t>
      </w:r>
      <w:r>
        <w:rPr>
          <w:color w:val="000000"/>
          <w:lang w:eastAsia="ru-RU" w:bidi="ru-RU"/>
        </w:rPr>
        <w:t>Организация футбольных, волейбольных, баскетбольных команд работников, занятия настольным теннисом.</w:t>
      </w:r>
    </w:p>
    <w:p w:rsidR="00FE3984" w:rsidRDefault="00FE3984" w:rsidP="00660581">
      <w:pPr>
        <w:pStyle w:val="22"/>
        <w:shd w:val="clear" w:color="auto" w:fill="auto"/>
        <w:tabs>
          <w:tab w:val="left" w:pos="1808"/>
        </w:tabs>
        <w:spacing w:after="424" w:line="490" w:lineRule="exact"/>
        <w:ind w:left="-142" w:firstLine="142"/>
      </w:pPr>
      <w:r>
        <w:rPr>
          <w:color w:val="000000"/>
          <w:lang w:eastAsia="ru-RU" w:bidi="ru-RU"/>
        </w:rPr>
        <w:t xml:space="preserve">11. </w:t>
      </w:r>
      <w:r>
        <w:rPr>
          <w:color w:val="000000"/>
          <w:lang w:eastAsia="ru-RU" w:bidi="ru-RU"/>
        </w:rPr>
        <w:t>Создание собственных спортивных объектов для занятий спортом, приобретение спортивного инвентаря.</w:t>
      </w:r>
    </w:p>
    <w:p w:rsidR="00FE3984" w:rsidRDefault="00FE3984" w:rsidP="00660581">
      <w:pPr>
        <w:pStyle w:val="20"/>
        <w:shd w:val="clear" w:color="auto" w:fill="auto"/>
        <w:spacing w:line="485" w:lineRule="exact"/>
        <w:ind w:left="-142" w:firstLine="142"/>
      </w:pPr>
      <w:bookmarkStart w:id="5" w:name="bookmark6"/>
      <w:r>
        <w:rPr>
          <w:color w:val="000000"/>
          <w:lang w:eastAsia="ru-RU" w:bidi="ru-RU"/>
        </w:rPr>
        <w:t>Блок 3. Мероприятия, направленные на формирование приверженности к здоровому питанию.</w:t>
      </w:r>
      <w:bookmarkEnd w:id="5"/>
    </w:p>
    <w:p w:rsidR="00FE3984" w:rsidRDefault="00FE3984" w:rsidP="003C327B">
      <w:pPr>
        <w:pStyle w:val="22"/>
        <w:numPr>
          <w:ilvl w:val="0"/>
          <w:numId w:val="7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Информирование работников об основах рациона здорового питания: размещение информационных материалов (плакаты, буклеты, листовки), организация образовательных семинаров, лекций, мастер-классов с участием эксперта в области питания.</w:t>
      </w:r>
    </w:p>
    <w:p w:rsidR="00FE3984" w:rsidRDefault="00FE3984" w:rsidP="003C327B">
      <w:pPr>
        <w:pStyle w:val="22"/>
        <w:numPr>
          <w:ilvl w:val="0"/>
          <w:numId w:val="7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Создание для сотрудников специально оборудованных мест для приема пищи с размещением информационных материалов по вопросам здорового питания и снижения веса.</w:t>
      </w:r>
    </w:p>
    <w:p w:rsidR="00FE3984" w:rsidRDefault="00FE3984" w:rsidP="003C327B">
      <w:pPr>
        <w:pStyle w:val="22"/>
        <w:numPr>
          <w:ilvl w:val="0"/>
          <w:numId w:val="7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Проведение конкурса здоровых рецептов (сотрудники отправляют куратору рецепты блюд из овощей и фруктов, авторы самых удачных поощряются призами).</w:t>
      </w:r>
    </w:p>
    <w:p w:rsidR="00660581" w:rsidRDefault="00660581" w:rsidP="00660581">
      <w:pPr>
        <w:pStyle w:val="20"/>
        <w:shd w:val="clear" w:color="auto" w:fill="auto"/>
        <w:ind w:left="-142" w:firstLine="142"/>
        <w:rPr>
          <w:color w:val="000000"/>
          <w:lang w:eastAsia="ru-RU" w:bidi="ru-RU"/>
        </w:rPr>
      </w:pPr>
      <w:bookmarkStart w:id="6" w:name="bookmark7"/>
    </w:p>
    <w:p w:rsidR="00FE3984" w:rsidRDefault="00FE3984" w:rsidP="00660581">
      <w:pPr>
        <w:pStyle w:val="20"/>
        <w:shd w:val="clear" w:color="auto" w:fill="auto"/>
        <w:ind w:left="-142" w:firstLine="142"/>
      </w:pPr>
      <w:r>
        <w:rPr>
          <w:color w:val="000000"/>
          <w:lang w:eastAsia="ru-RU" w:bidi="ru-RU"/>
        </w:rPr>
        <w:t>Блок 4. Мероприятия, направленные на борьбу с курением.</w:t>
      </w:r>
      <w:bookmarkEnd w:id="6"/>
    </w:p>
    <w:p w:rsidR="00FE3984" w:rsidRDefault="00FE3984" w:rsidP="003C327B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Оценивается соблюдение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на предмет полного запрета курения в помещениях и на территории организации с применением штрафных санкций к сотрудникам, курящим в помещениях организации.</w:t>
      </w:r>
    </w:p>
    <w:p w:rsidR="00FE3984" w:rsidRDefault="00FE3984" w:rsidP="003C327B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Проведение Кампании (конкурсы, соревнования) «Брось курить и победи», призванной помочь сотрудникам отказаться от курения, с определением победителя и награждением.</w:t>
      </w:r>
    </w:p>
    <w:p w:rsidR="00FE3984" w:rsidRDefault="00FE3984" w:rsidP="003C327B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lastRenderedPageBreak/>
        <w:t>Оформление рабочих мест, мест общего пользования в помещениях и на территории знаками запрещающими курение (на основании приказа о запрете курения на территории предприятия).</w:t>
      </w:r>
    </w:p>
    <w:p w:rsidR="00FE3984" w:rsidRDefault="00FE3984" w:rsidP="003C327B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Проведение мероприятий в День отказа от курения.</w:t>
      </w:r>
    </w:p>
    <w:p w:rsidR="00FE3984" w:rsidRDefault="00FE3984" w:rsidP="003C327B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Информирование сотрудников о вредных воздействиях курения с использованием всех возможных каналов, размещение информационных бюллетеней и плакатов по вопросу вреда курения для здоровья в общественных местах.</w:t>
      </w:r>
    </w:p>
    <w:p w:rsidR="00FE3984" w:rsidRDefault="00FE3984" w:rsidP="003C327B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Оформление мест для курения вне территории предприятия: место для курения должно быть обозначено соответствующим знаком</w:t>
      </w:r>
    </w:p>
    <w:p w:rsidR="00FE3984" w:rsidRDefault="00FE3984" w:rsidP="00660581">
      <w:pPr>
        <w:pStyle w:val="22"/>
        <w:shd w:val="clear" w:color="auto" w:fill="auto"/>
        <w:tabs>
          <w:tab w:val="left" w:pos="1650"/>
        </w:tabs>
        <w:ind w:left="-142" w:firstLine="142"/>
      </w:pPr>
    </w:p>
    <w:p w:rsidR="00FE3984" w:rsidRDefault="00FE3984" w:rsidP="00660581">
      <w:pPr>
        <w:pStyle w:val="20"/>
        <w:shd w:val="clear" w:color="auto" w:fill="auto"/>
        <w:ind w:left="-142" w:firstLine="142"/>
      </w:pPr>
      <w:bookmarkStart w:id="7" w:name="bookmark8"/>
      <w:r>
        <w:rPr>
          <w:color w:val="000000"/>
          <w:lang w:eastAsia="ru-RU" w:bidi="ru-RU"/>
        </w:rPr>
        <w:t>Блок 5. Мероприятия, направленные на борьбу с употреблением алкоголя.</w:t>
      </w:r>
      <w:bookmarkEnd w:id="7"/>
    </w:p>
    <w:p w:rsidR="00FE3984" w:rsidRDefault="00FE3984" w:rsidP="00660581">
      <w:pPr>
        <w:pStyle w:val="22"/>
        <w:numPr>
          <w:ilvl w:val="0"/>
          <w:numId w:val="10"/>
        </w:numPr>
        <w:shd w:val="clear" w:color="auto" w:fill="auto"/>
        <w:ind w:left="-142" w:firstLine="142"/>
      </w:pPr>
      <w:r>
        <w:rPr>
          <w:color w:val="000000"/>
          <w:lang w:eastAsia="ru-RU" w:bidi="ru-RU"/>
        </w:rPr>
        <w:t>Информирование сотрудников о влиянии алкоголя на организм и о социальных последствиях, связанных с потреблением алкоголя.</w:t>
      </w:r>
    </w:p>
    <w:p w:rsidR="00FE3984" w:rsidRDefault="00FE3984" w:rsidP="00660581">
      <w:pPr>
        <w:pStyle w:val="22"/>
        <w:shd w:val="clear" w:color="auto" w:fill="auto"/>
        <w:ind w:left="-142" w:firstLine="142"/>
      </w:pPr>
      <w:r>
        <w:rPr>
          <w:color w:val="000000"/>
          <w:lang w:eastAsia="ru-RU" w:bidi="ru-RU"/>
        </w:rPr>
        <w:t>2.</w:t>
      </w:r>
      <w:r w:rsidR="00660581">
        <w:rPr>
          <w:color w:val="000000"/>
          <w:lang w:eastAsia="ru-RU" w:bidi="ru-RU"/>
        </w:rPr>
        <w:t xml:space="preserve">    </w:t>
      </w:r>
      <w:r>
        <w:rPr>
          <w:color w:val="000000"/>
          <w:lang w:eastAsia="ru-RU" w:bidi="ru-RU"/>
        </w:rPr>
        <w:t>Организация консультативной помощи по вопросам, связанным с пагубным потреблением алкоголя.</w:t>
      </w:r>
    </w:p>
    <w:p w:rsidR="00FE3984" w:rsidRDefault="00FE3984" w:rsidP="00660581">
      <w:pPr>
        <w:pStyle w:val="22"/>
        <w:shd w:val="clear" w:color="auto" w:fill="auto"/>
        <w:spacing w:after="420"/>
        <w:ind w:left="-142" w:firstLine="142"/>
      </w:pPr>
      <w:r>
        <w:rPr>
          <w:color w:val="000000"/>
          <w:lang w:eastAsia="ru-RU" w:bidi="ru-RU"/>
        </w:rPr>
        <w:t>3.</w:t>
      </w:r>
      <w:r w:rsidR="0066058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="003C327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Организация безалкогольных корпоративных мероприятий с пропагандой здорового образа жизни.</w:t>
      </w:r>
    </w:p>
    <w:p w:rsidR="00FE3984" w:rsidRDefault="00FE3984" w:rsidP="00660581">
      <w:pPr>
        <w:pStyle w:val="20"/>
        <w:shd w:val="clear" w:color="auto" w:fill="auto"/>
        <w:ind w:left="-142" w:firstLine="142"/>
      </w:pPr>
      <w:bookmarkStart w:id="8" w:name="bookmark9"/>
      <w:r>
        <w:rPr>
          <w:color w:val="000000"/>
          <w:lang w:eastAsia="ru-RU" w:bidi="ru-RU"/>
        </w:rPr>
        <w:t>Блок 6. Мероприятия, направленные на борьбу со стрессом.</w:t>
      </w:r>
      <w:bookmarkEnd w:id="8"/>
    </w:p>
    <w:p w:rsidR="00FE3984" w:rsidRDefault="00FE3984" w:rsidP="003C327B">
      <w:pPr>
        <w:pStyle w:val="22"/>
        <w:numPr>
          <w:ilvl w:val="0"/>
          <w:numId w:val="11"/>
        </w:numPr>
        <w:shd w:val="clear" w:color="auto" w:fill="auto"/>
        <w:tabs>
          <w:tab w:val="left" w:pos="709"/>
        </w:tabs>
        <w:ind w:left="-142" w:firstLine="142"/>
      </w:pPr>
      <w:r>
        <w:rPr>
          <w:color w:val="000000"/>
          <w:lang w:eastAsia="ru-RU" w:bidi="ru-RU"/>
        </w:rPr>
        <w:t>Проведение тренингов, консультаций, семинаров по управлению конфликтными ситуациями.</w:t>
      </w:r>
    </w:p>
    <w:p w:rsidR="00FE3984" w:rsidRDefault="00FE3984" w:rsidP="003C327B">
      <w:pPr>
        <w:pStyle w:val="22"/>
        <w:numPr>
          <w:ilvl w:val="0"/>
          <w:numId w:val="11"/>
        </w:numPr>
        <w:shd w:val="clear" w:color="auto" w:fill="auto"/>
        <w:tabs>
          <w:tab w:val="left" w:pos="709"/>
        </w:tabs>
        <w:ind w:left="-142" w:firstLine="142"/>
      </w:pPr>
      <w:r>
        <w:rPr>
          <w:color w:val="000000"/>
          <w:lang w:eastAsia="ru-RU" w:bidi="ru-RU"/>
        </w:rPr>
        <w:t>Разработка мероприятий, направленных на противодействие профессиональному выгоранию.</w:t>
      </w:r>
    </w:p>
    <w:p w:rsidR="00FE3984" w:rsidRDefault="00FE3984" w:rsidP="003C327B">
      <w:pPr>
        <w:pStyle w:val="22"/>
        <w:numPr>
          <w:ilvl w:val="0"/>
          <w:numId w:val="11"/>
        </w:numPr>
        <w:shd w:val="clear" w:color="auto" w:fill="auto"/>
        <w:tabs>
          <w:tab w:val="left" w:pos="709"/>
        </w:tabs>
        <w:ind w:left="-142" w:firstLine="142"/>
      </w:pPr>
      <w:r>
        <w:rPr>
          <w:color w:val="000000"/>
          <w:lang w:eastAsia="ru-RU" w:bidi="ru-RU"/>
        </w:rPr>
        <w:t>Положительная оценка руководителем результатов труда работников, выражение благодарности за успешно выполненные задачи, поощрение общения сотрудников друг с другом.</w:t>
      </w:r>
    </w:p>
    <w:p w:rsidR="00FE3984" w:rsidRDefault="00FE3984" w:rsidP="003C327B">
      <w:pPr>
        <w:pStyle w:val="22"/>
        <w:numPr>
          <w:ilvl w:val="0"/>
          <w:numId w:val="11"/>
        </w:numPr>
        <w:shd w:val="clear" w:color="auto" w:fill="auto"/>
        <w:tabs>
          <w:tab w:val="left" w:pos="709"/>
        </w:tabs>
        <w:ind w:left="-142" w:firstLine="142"/>
      </w:pPr>
      <w:r>
        <w:rPr>
          <w:color w:val="000000"/>
          <w:lang w:eastAsia="ru-RU" w:bidi="ru-RU"/>
        </w:rPr>
        <w:t xml:space="preserve">Удовлетворение базовых потребностей работника. Чем больше потребностей удовлетворено, тем ниже уровень стресса и выше </w:t>
      </w:r>
      <w:r>
        <w:rPr>
          <w:color w:val="000000"/>
          <w:lang w:eastAsia="ru-RU" w:bidi="ru-RU"/>
        </w:rPr>
        <w:lastRenderedPageBreak/>
        <w:t>продуктивность.</w:t>
      </w:r>
    </w:p>
    <w:p w:rsidR="00FE3984" w:rsidRDefault="00FE3984" w:rsidP="003C327B">
      <w:pPr>
        <w:pStyle w:val="22"/>
        <w:numPr>
          <w:ilvl w:val="0"/>
          <w:numId w:val="11"/>
        </w:numPr>
        <w:shd w:val="clear" w:color="auto" w:fill="auto"/>
        <w:tabs>
          <w:tab w:val="left" w:pos="567"/>
        </w:tabs>
        <w:ind w:left="-142" w:firstLine="142"/>
      </w:pPr>
      <w:r>
        <w:rPr>
          <w:color w:val="000000"/>
          <w:lang w:eastAsia="ru-RU" w:bidi="ru-RU"/>
        </w:rPr>
        <w:t>Формирование у работников таких личностных качеств, как жизнерадостность, стрессоустойчивость, целеустремленность, уверенность в себе на основе стабилизации душевного равновесия, поддержание в коллективе атмосферы взаимной поддержки и доверия.</w:t>
      </w:r>
    </w:p>
    <w:p w:rsidR="003C327B" w:rsidRDefault="003C327B" w:rsidP="00660581">
      <w:pPr>
        <w:pStyle w:val="20"/>
        <w:shd w:val="clear" w:color="auto" w:fill="auto"/>
        <w:ind w:left="-142" w:firstLine="142"/>
        <w:jc w:val="left"/>
        <w:rPr>
          <w:color w:val="000000"/>
          <w:lang w:eastAsia="ru-RU" w:bidi="ru-RU"/>
        </w:rPr>
      </w:pPr>
      <w:bookmarkStart w:id="9" w:name="bookmark10"/>
      <w:r>
        <w:rPr>
          <w:color w:val="000000"/>
          <w:lang w:eastAsia="ru-RU" w:bidi="ru-RU"/>
        </w:rPr>
        <w:t xml:space="preserve"> </w:t>
      </w:r>
    </w:p>
    <w:p w:rsidR="00FE3984" w:rsidRDefault="00FE3984" w:rsidP="00660581">
      <w:pPr>
        <w:pStyle w:val="20"/>
        <w:shd w:val="clear" w:color="auto" w:fill="auto"/>
        <w:ind w:left="-142" w:firstLine="142"/>
        <w:jc w:val="left"/>
      </w:pPr>
      <w:r>
        <w:rPr>
          <w:color w:val="000000"/>
          <w:lang w:eastAsia="ru-RU" w:bidi="ru-RU"/>
        </w:rPr>
        <w:t xml:space="preserve"> Ожидаемые результаты эффективности</w:t>
      </w:r>
      <w:bookmarkEnd w:id="9"/>
    </w:p>
    <w:p w:rsidR="00FE3984" w:rsidRDefault="00660581" w:rsidP="00660581">
      <w:pPr>
        <w:pStyle w:val="22"/>
        <w:shd w:val="clear" w:color="auto" w:fill="auto"/>
        <w:ind w:left="-142" w:firstLine="142"/>
        <w:jc w:val="left"/>
        <w:rPr>
          <w:rStyle w:val="24"/>
          <w:i w:val="0"/>
        </w:rPr>
      </w:pPr>
      <w:r>
        <w:rPr>
          <w:color w:val="000000"/>
          <w:lang w:eastAsia="ru-RU" w:bidi="ru-RU"/>
        </w:rPr>
        <w:t xml:space="preserve">1. </w:t>
      </w:r>
      <w:r w:rsidR="00FE3984">
        <w:rPr>
          <w:color w:val="000000"/>
          <w:lang w:eastAsia="ru-RU" w:bidi="ru-RU"/>
        </w:rPr>
        <w:t xml:space="preserve">В результате реализации корпоративной программы по укреплению здоровья сотрудников организации предполагаются следующие результаты: </w:t>
      </w:r>
      <w:r w:rsidR="003C327B" w:rsidRPr="003C327B">
        <w:rPr>
          <w:rStyle w:val="24"/>
          <w:i w:val="0"/>
        </w:rPr>
        <w:t xml:space="preserve">1. </w:t>
      </w:r>
      <w:r w:rsidR="003C327B">
        <w:rPr>
          <w:rStyle w:val="24"/>
          <w:i w:val="0"/>
        </w:rPr>
        <w:t xml:space="preserve">         1. </w:t>
      </w:r>
      <w:r w:rsidR="003C327B" w:rsidRPr="003C327B">
        <w:rPr>
          <w:rStyle w:val="24"/>
          <w:i w:val="0"/>
        </w:rPr>
        <w:t>Увеличение доли лиц с физической активностью</w:t>
      </w:r>
      <w:r w:rsidR="003C327B">
        <w:rPr>
          <w:rStyle w:val="24"/>
          <w:i w:val="0"/>
        </w:rPr>
        <w:t>;</w:t>
      </w:r>
    </w:p>
    <w:p w:rsidR="003C327B" w:rsidRDefault="003C327B" w:rsidP="003C327B">
      <w:pPr>
        <w:pStyle w:val="22"/>
        <w:shd w:val="clear" w:color="auto" w:fill="auto"/>
        <w:jc w:val="left"/>
        <w:rPr>
          <w:rStyle w:val="24"/>
          <w:i w:val="0"/>
        </w:rPr>
      </w:pPr>
      <w:r>
        <w:rPr>
          <w:rStyle w:val="24"/>
          <w:i w:val="0"/>
        </w:rPr>
        <w:t>2. Увеличение доли сотрудников, ведущих здоровый образ жизни;</w:t>
      </w:r>
    </w:p>
    <w:p w:rsidR="003C327B" w:rsidRDefault="003C327B" w:rsidP="00660581">
      <w:pPr>
        <w:pStyle w:val="22"/>
        <w:shd w:val="clear" w:color="auto" w:fill="auto"/>
        <w:ind w:left="-142" w:firstLine="142"/>
        <w:jc w:val="left"/>
        <w:rPr>
          <w:rStyle w:val="24"/>
          <w:i w:val="0"/>
        </w:rPr>
      </w:pPr>
      <w:r>
        <w:rPr>
          <w:rStyle w:val="24"/>
          <w:i w:val="0"/>
        </w:rPr>
        <w:t>3. Увеличение индекса здоровья сотрудников</w:t>
      </w:r>
    </w:p>
    <w:p w:rsidR="003C327B" w:rsidRDefault="003C327B" w:rsidP="00660581">
      <w:pPr>
        <w:pStyle w:val="22"/>
        <w:shd w:val="clear" w:color="auto" w:fill="auto"/>
        <w:ind w:left="-142" w:firstLine="142"/>
        <w:jc w:val="left"/>
        <w:rPr>
          <w:rStyle w:val="24"/>
          <w:i w:val="0"/>
        </w:rPr>
      </w:pPr>
      <w:r>
        <w:rPr>
          <w:rStyle w:val="24"/>
          <w:i w:val="0"/>
        </w:rPr>
        <w:t>4. Уменьшение употребления табака</w:t>
      </w:r>
    </w:p>
    <w:p w:rsidR="003C327B" w:rsidRDefault="003C327B" w:rsidP="00660581">
      <w:pPr>
        <w:pStyle w:val="22"/>
        <w:shd w:val="clear" w:color="auto" w:fill="auto"/>
        <w:ind w:left="-142" w:firstLine="142"/>
        <w:jc w:val="left"/>
        <w:rPr>
          <w:rStyle w:val="24"/>
          <w:i w:val="0"/>
        </w:rPr>
      </w:pPr>
      <w:r>
        <w:rPr>
          <w:rStyle w:val="24"/>
          <w:i w:val="0"/>
        </w:rPr>
        <w:t>5. Увеличение работоспособности сотрудников</w:t>
      </w:r>
    </w:p>
    <w:p w:rsidR="003C327B" w:rsidRPr="003C327B" w:rsidRDefault="003C327B" w:rsidP="00660581">
      <w:pPr>
        <w:pStyle w:val="22"/>
        <w:shd w:val="clear" w:color="auto" w:fill="auto"/>
        <w:ind w:left="-142" w:firstLine="142"/>
        <w:jc w:val="left"/>
        <w:rPr>
          <w:i/>
        </w:rPr>
      </w:pPr>
      <w:r>
        <w:rPr>
          <w:rStyle w:val="24"/>
          <w:i w:val="0"/>
        </w:rPr>
        <w:t>6. Уменьшение количества больничных листов по причине временной нетрудоспособности сотрудников</w:t>
      </w:r>
    </w:p>
    <w:p w:rsidR="00FE3984" w:rsidRDefault="00FE3984" w:rsidP="00660581">
      <w:pPr>
        <w:pStyle w:val="22"/>
        <w:shd w:val="clear" w:color="auto" w:fill="auto"/>
        <w:tabs>
          <w:tab w:val="left" w:pos="1650"/>
        </w:tabs>
        <w:ind w:left="-142" w:firstLine="142"/>
      </w:pPr>
    </w:p>
    <w:p w:rsidR="00FE3984" w:rsidRDefault="00FE3984" w:rsidP="00660581">
      <w:pPr>
        <w:pStyle w:val="a7"/>
        <w:framePr w:wrap="none" w:vAnchor="page" w:hAnchor="page" w:x="10910" w:y="15609"/>
        <w:shd w:val="clear" w:color="auto" w:fill="auto"/>
        <w:spacing w:line="210" w:lineRule="exact"/>
        <w:ind w:left="-142" w:firstLine="142"/>
      </w:pPr>
      <w:r>
        <w:rPr>
          <w:color w:val="000000"/>
          <w:lang w:eastAsia="ru-RU" w:bidi="ru-RU"/>
        </w:rPr>
        <w:t>7</w:t>
      </w:r>
    </w:p>
    <w:p w:rsidR="00FE3984" w:rsidRDefault="00FE3984" w:rsidP="00660581">
      <w:pPr>
        <w:pStyle w:val="22"/>
        <w:shd w:val="clear" w:color="auto" w:fill="auto"/>
        <w:ind w:left="-142" w:firstLine="142"/>
      </w:pPr>
    </w:p>
    <w:p w:rsidR="00FE3984" w:rsidRDefault="00FE3984" w:rsidP="00660581">
      <w:pPr>
        <w:pStyle w:val="22"/>
        <w:shd w:val="clear" w:color="auto" w:fill="auto"/>
        <w:ind w:left="-142" w:firstLine="142"/>
      </w:pPr>
    </w:p>
    <w:p w:rsidR="00FE3984" w:rsidRDefault="00FE3984" w:rsidP="00660581">
      <w:pPr>
        <w:spacing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660581">
      <w:pPr>
        <w:spacing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660581">
      <w:pPr>
        <w:spacing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FE3984" w:rsidRDefault="00FE3984" w:rsidP="00660581">
      <w:pPr>
        <w:spacing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FE3984" w:rsidRPr="00FE3984" w:rsidRDefault="00FE3984" w:rsidP="00660581">
      <w:pPr>
        <w:spacing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FE3984" w:rsidRPr="00FE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0BE"/>
    <w:multiLevelType w:val="multilevel"/>
    <w:tmpl w:val="579A1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219DF"/>
    <w:multiLevelType w:val="multilevel"/>
    <w:tmpl w:val="579A1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86995"/>
    <w:multiLevelType w:val="multilevel"/>
    <w:tmpl w:val="8B466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D29CD"/>
    <w:multiLevelType w:val="multilevel"/>
    <w:tmpl w:val="A0346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DD52B5"/>
    <w:multiLevelType w:val="multilevel"/>
    <w:tmpl w:val="4A283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F907FB"/>
    <w:multiLevelType w:val="multilevel"/>
    <w:tmpl w:val="C68C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735EA"/>
    <w:multiLevelType w:val="multilevel"/>
    <w:tmpl w:val="6B3C6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C63C44"/>
    <w:multiLevelType w:val="multilevel"/>
    <w:tmpl w:val="6B3C6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947550"/>
    <w:multiLevelType w:val="multilevel"/>
    <w:tmpl w:val="95CE7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EE3DDE"/>
    <w:multiLevelType w:val="multilevel"/>
    <w:tmpl w:val="38E88E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DF78F7"/>
    <w:multiLevelType w:val="multilevel"/>
    <w:tmpl w:val="579A1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D40FF1"/>
    <w:multiLevelType w:val="hybridMultilevel"/>
    <w:tmpl w:val="D940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97"/>
    <w:rsid w:val="003C327B"/>
    <w:rsid w:val="00660581"/>
    <w:rsid w:val="00815297"/>
    <w:rsid w:val="00843716"/>
    <w:rsid w:val="00DF561B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9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E3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FE39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FE3984"/>
    <w:rPr>
      <w:rFonts w:ascii="Tahoma" w:eastAsia="Tahoma" w:hAnsi="Tahoma" w:cs="Tahoma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E3984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3984"/>
    <w:pPr>
      <w:shd w:val="clear" w:color="auto" w:fill="FFFFFF"/>
      <w:spacing w:after="660" w:line="33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a3"/>
    <w:rsid w:val="00FE3984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FE3984"/>
    <w:pPr>
      <w:shd w:val="clear" w:color="auto" w:fill="FFFFFF"/>
      <w:spacing w:before="2340" w:line="826" w:lineRule="exact"/>
      <w:jc w:val="center"/>
    </w:pPr>
    <w:rPr>
      <w:rFonts w:ascii="Times New Roman" w:eastAsia="Times New Roman" w:hAnsi="Times New Roman" w:cs="Times New Roman"/>
      <w:color w:val="auto"/>
      <w:sz w:val="72"/>
      <w:szCs w:val="72"/>
      <w:lang w:eastAsia="en-US" w:bidi="ar-SA"/>
    </w:rPr>
  </w:style>
  <w:style w:type="table" w:styleId="a5">
    <w:name w:val="Table Grid"/>
    <w:basedOn w:val="a1"/>
    <w:uiPriority w:val="59"/>
    <w:rsid w:val="00FE398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FE39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E3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3984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FE398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">
    <w:name w:val="Основной текст (2) + Полужирный"/>
    <w:basedOn w:val="21"/>
    <w:rsid w:val="00FE3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FE398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FE398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24">
    <w:name w:val="Основной текст (2) + Курсив"/>
    <w:basedOn w:val="21"/>
    <w:rsid w:val="00FE39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9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E3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FE39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FE3984"/>
    <w:rPr>
      <w:rFonts w:ascii="Tahoma" w:eastAsia="Tahoma" w:hAnsi="Tahoma" w:cs="Tahoma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E3984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3984"/>
    <w:pPr>
      <w:shd w:val="clear" w:color="auto" w:fill="FFFFFF"/>
      <w:spacing w:after="660" w:line="33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a3"/>
    <w:rsid w:val="00FE3984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FE3984"/>
    <w:pPr>
      <w:shd w:val="clear" w:color="auto" w:fill="FFFFFF"/>
      <w:spacing w:before="2340" w:line="826" w:lineRule="exact"/>
      <w:jc w:val="center"/>
    </w:pPr>
    <w:rPr>
      <w:rFonts w:ascii="Times New Roman" w:eastAsia="Times New Roman" w:hAnsi="Times New Roman" w:cs="Times New Roman"/>
      <w:color w:val="auto"/>
      <w:sz w:val="72"/>
      <w:szCs w:val="72"/>
      <w:lang w:eastAsia="en-US" w:bidi="ar-SA"/>
    </w:rPr>
  </w:style>
  <w:style w:type="table" w:styleId="a5">
    <w:name w:val="Table Grid"/>
    <w:basedOn w:val="a1"/>
    <w:uiPriority w:val="59"/>
    <w:rsid w:val="00FE398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FE39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E3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3984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FE398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">
    <w:name w:val="Основной текст (2) + Полужирный"/>
    <w:basedOn w:val="21"/>
    <w:rsid w:val="00FE3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FE398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FE398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24">
    <w:name w:val="Основной текст (2) + Курсив"/>
    <w:basedOn w:val="21"/>
    <w:rsid w:val="00FE39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2022-12-21T10:33:00Z</dcterms:created>
  <dcterms:modified xsi:type="dcterms:W3CDTF">2022-12-21T11:04:00Z</dcterms:modified>
</cp:coreProperties>
</file>